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A60AD5">
      <w:pPr>
        <w:suppressAutoHyphens w:val="0"/>
        <w:spacing w:line="276" w:lineRule="auto"/>
        <w:ind w:left="5103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A60AD5">
      <w:pPr>
        <w:suppressAutoHyphens w:val="0"/>
        <w:spacing w:line="276" w:lineRule="auto"/>
        <w:ind w:left="5103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3C561D">
        <w:rPr>
          <w:b/>
          <w:lang w:eastAsia="pl-PL"/>
        </w:rPr>
        <w:t>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3C561D" w:rsidRPr="003C561D" w:rsidRDefault="003C561D" w:rsidP="003C561D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3C561D">
        <w:rPr>
          <w:rFonts w:eastAsia="Calibri"/>
          <w:b/>
          <w:szCs w:val="22"/>
          <w:lang w:eastAsia="en-US"/>
        </w:rPr>
        <w:t>„zakup wraz z dostawą środków higieny osobistej”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3799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3799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3C561D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 w:rsidRPr="003C561D">
        <w:rPr>
          <w:rFonts w:eastAsia="Arial Narrow"/>
          <w:lang w:eastAsia="pl-PL"/>
        </w:rPr>
        <w:t xml:space="preserve"> </w:t>
      </w:r>
      <w:r w:rsidR="003C561D" w:rsidRPr="003C561D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3C561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 xml:space="preserve">i </w:t>
      </w:r>
      <w:r w:rsidR="0034055D" w:rsidRPr="003C561D">
        <w:rPr>
          <w:rFonts w:eastAsia="Arial Narrow"/>
          <w:lang w:eastAsia="pl-PL"/>
        </w:rPr>
        <w:t>wszelkimi załą</w:t>
      </w:r>
      <w:r w:rsidR="00F05D72" w:rsidRPr="003C561D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3C561D">
        <w:rPr>
          <w:lang w:eastAsia="en-US"/>
        </w:rPr>
        <w:t>zobowiązuje</w:t>
      </w:r>
      <w:proofErr w:type="gramEnd"/>
      <w:r w:rsidR="00F05D72" w:rsidRPr="003C561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3C561D">
        <w:rPr>
          <w:b/>
        </w:rPr>
        <w:t>29 lutego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72963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C561D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3712"/>
    <w:rsid w:val="00925E6C"/>
    <w:rsid w:val="00934041"/>
    <w:rsid w:val="0093799D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60AD5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B6584-BD53-43AA-A7D1-A1D91834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2024-01-19T11:19:00Z</dcterms:modified>
</cp:coreProperties>
</file>