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4" w:rsidRDefault="00A52064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6F7E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:rsidR="00544B57" w:rsidRPr="00544B57" w:rsidRDefault="00544B57" w:rsidP="00544B57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:rsidR="00544B57" w:rsidRPr="00544B57" w:rsidRDefault="00544B57" w:rsidP="00544B57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E77259" w:rsidRPr="00E77259" w:rsidRDefault="00E77259" w:rsidP="00E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72B0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44B57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9618DA" w:rsidRPr="009618DA" w:rsidRDefault="009618DA" w:rsidP="009618DA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9618DA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9618DA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9618DA">
        <w:rPr>
          <w:rFonts w:ascii="Times New Roman" w:eastAsia="Arial Narrow" w:hAnsi="Times New Roman" w:cs="Times New Roman"/>
          <w:b/>
          <w:sz w:val="24"/>
        </w:rPr>
        <w:t>”</w:t>
      </w:r>
    </w:p>
    <w:p w:rsidR="00602DEC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544B57" w:rsidRPr="00774586" w:rsidRDefault="00544B57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tbl>
      <w:tblPr>
        <w:tblStyle w:val="Tabela-Siatka"/>
        <w:tblW w:w="8602" w:type="dxa"/>
        <w:tblInd w:w="720" w:type="dxa"/>
        <w:tblLook w:val="04A0"/>
      </w:tblPr>
      <w:tblGrid>
        <w:gridCol w:w="4917"/>
        <w:gridCol w:w="3685"/>
      </w:tblGrid>
      <w:tr w:rsidR="00142324" w:rsidRPr="00142324" w:rsidTr="004E6100">
        <w:trPr>
          <w:trHeight w:val="550"/>
        </w:trPr>
        <w:tc>
          <w:tcPr>
            <w:tcW w:w="4917" w:type="dxa"/>
            <w:vAlign w:val="center"/>
          </w:tcPr>
          <w:p w:rsidR="00142324" w:rsidRPr="00142324" w:rsidRDefault="00142324" w:rsidP="009618DA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 xml:space="preserve">typ 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podnośnik</w:t>
            </w:r>
            <w:r w:rsidR="009618DA">
              <w:rPr>
                <w:rFonts w:ascii="Times New Roman" w:eastAsia="Arial Narrow" w:hAnsi="Times New Roman" w:cs="Times New Roman"/>
                <w:sz w:val="24"/>
              </w:rPr>
              <w:t>a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udźwig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kosza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C76506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miej</w:t>
            </w:r>
            <w:r w:rsidR="00C76506">
              <w:rPr>
                <w:rFonts w:ascii="Times New Roman" w:eastAsia="Arial Narrow" w:hAnsi="Times New Roman" w:cs="Times New Roman"/>
                <w:sz w:val="24"/>
              </w:rPr>
              <w:t>sc</w:t>
            </w:r>
            <w:r>
              <w:rPr>
                <w:rFonts w:ascii="Times New Roman" w:eastAsia="Arial Narrow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sterowani</w:t>
            </w:r>
            <w:r>
              <w:rPr>
                <w:rFonts w:ascii="Times New Roman" w:eastAsia="Arial Narrow" w:hAnsi="Times New Roman" w:cs="Times New Roman"/>
                <w:sz w:val="24"/>
              </w:rPr>
              <w:t>a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podnośnikiem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górę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boczny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1080"/>
        </w:trPr>
        <w:tc>
          <w:tcPr>
            <w:tcW w:w="4917" w:type="dxa"/>
            <w:vAlign w:val="center"/>
          </w:tcPr>
          <w:p w:rsidR="00142324" w:rsidRPr="00142324" w:rsidRDefault="00142324" w:rsidP="0028072C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posiadanie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ważnych badań technicznych wydanych przez uprawniony </w:t>
            </w:r>
            <w:proofErr w:type="spellStart"/>
            <w:r w:rsidR="0028072C">
              <w:rPr>
                <w:rFonts w:ascii="Times New Roman" w:eastAsia="Arial Narrow" w:hAnsi="Times New Roman" w:cs="Times New Roman"/>
                <w:sz w:val="24"/>
              </w:rPr>
              <w:t>UDT</w:t>
            </w:r>
            <w:proofErr w:type="spellEnd"/>
            <w:r w:rsidRPr="00142324">
              <w:rPr>
                <w:rFonts w:ascii="Times New Roman" w:eastAsia="Arial Narrow" w:hAnsi="Times New Roman" w:cs="Times New Roman"/>
                <w:sz w:val="24"/>
              </w:rPr>
              <w:t>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1124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wyposażony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lampy błyskowe, ostrzegawcze umożliwiające bezpieczną pracę w pasie drogowym,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993"/>
        </w:trPr>
        <w:tc>
          <w:tcPr>
            <w:tcW w:w="4917" w:type="dxa"/>
            <w:vAlign w:val="center"/>
          </w:tcPr>
          <w:p w:rsidR="00654787" w:rsidRDefault="00142324" w:rsidP="0065478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30FF1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</w:p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 w:rsidRPr="00730FF1">
              <w:rPr>
                <w:rFonts w:ascii="Times New Roman" w:hAnsi="Times New Roman" w:cs="Times New Roman"/>
              </w:rPr>
              <w:t>(środek własny lub podwykonawcy)</w:t>
            </w:r>
          </w:p>
        </w:tc>
        <w:tc>
          <w:tcPr>
            <w:tcW w:w="3685" w:type="dxa"/>
            <w:vAlign w:val="center"/>
          </w:tcPr>
          <w:p w:rsid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</w:tbl>
    <w:p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834D6A" w:rsidRPr="00D10244" w:rsidRDefault="00834D6A" w:rsidP="00834D6A">
      <w:pPr>
        <w:spacing w:line="240" w:lineRule="auto"/>
        <w:jc w:val="both"/>
        <w:rPr>
          <w:rStyle w:val="bold"/>
          <w:rFonts w:ascii="Times New Roman" w:hAnsi="Times New Roman" w:cs="Times New Roman"/>
        </w:rPr>
      </w:pPr>
      <w:r w:rsidRPr="00D10244">
        <w:rPr>
          <w:rStyle w:val="bold"/>
          <w:rFonts w:ascii="Times New Roman" w:hAnsi="Times New Roman" w:cs="Times New Roman"/>
        </w:rPr>
        <w:t>*</w:t>
      </w:r>
      <w:r w:rsidR="00654787">
        <w:rPr>
          <w:rFonts w:ascii="Times New Roman" w:hAnsi="Times New Roman" w:cs="Times New Roman"/>
          <w:b/>
        </w:rPr>
        <w:t xml:space="preserve">usunąć lub skreślić </w:t>
      </w:r>
    </w:p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AA2770" w:rsidRDefault="00AA2770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sectPr w:rsidR="00394304" w:rsidRPr="00EE3EC3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BD" w:rsidRDefault="00EE79BD" w:rsidP="00AE4848">
      <w:pPr>
        <w:spacing w:after="0" w:line="240" w:lineRule="auto"/>
      </w:pPr>
      <w:r>
        <w:separator/>
      </w:r>
    </w:p>
  </w:endnote>
  <w:end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BD" w:rsidRDefault="00EE79BD" w:rsidP="00AE4848">
      <w:pPr>
        <w:spacing w:after="0" w:line="240" w:lineRule="auto"/>
      </w:pPr>
      <w:r>
        <w:separator/>
      </w:r>
    </w:p>
  </w:footnote>
  <w:foot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8" w:rsidRDefault="00AE4848" w:rsidP="00A52064">
    <w:pPr>
      <w:pStyle w:val="Nagwek"/>
      <w:jc w:val="right"/>
    </w:pPr>
  </w:p>
  <w:p w:rsidR="00A52064" w:rsidRDefault="00A52064" w:rsidP="00A520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01E75"/>
    <w:rsid w:val="00013952"/>
    <w:rsid w:val="000227BF"/>
    <w:rsid w:val="00095592"/>
    <w:rsid w:val="000A5886"/>
    <w:rsid w:val="000B4B12"/>
    <w:rsid w:val="000E6334"/>
    <w:rsid w:val="00111145"/>
    <w:rsid w:val="00112C0B"/>
    <w:rsid w:val="001134F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108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44B57"/>
    <w:rsid w:val="0055487D"/>
    <w:rsid w:val="0056182C"/>
    <w:rsid w:val="00580E92"/>
    <w:rsid w:val="005C41E0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C17A8"/>
    <w:rsid w:val="00730FF1"/>
    <w:rsid w:val="007338B1"/>
    <w:rsid w:val="00774586"/>
    <w:rsid w:val="007817AA"/>
    <w:rsid w:val="00797516"/>
    <w:rsid w:val="007A0845"/>
    <w:rsid w:val="007D05CD"/>
    <w:rsid w:val="007F1FA6"/>
    <w:rsid w:val="007F6FC6"/>
    <w:rsid w:val="00800776"/>
    <w:rsid w:val="00824736"/>
    <w:rsid w:val="00834D6A"/>
    <w:rsid w:val="00837C18"/>
    <w:rsid w:val="008B4DA7"/>
    <w:rsid w:val="008D5D52"/>
    <w:rsid w:val="008E2391"/>
    <w:rsid w:val="008F702D"/>
    <w:rsid w:val="009254EE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A66AD"/>
    <w:rsid w:val="009B233E"/>
    <w:rsid w:val="009C74A4"/>
    <w:rsid w:val="009D2C9B"/>
    <w:rsid w:val="009D38D9"/>
    <w:rsid w:val="009F4FB8"/>
    <w:rsid w:val="009F53EB"/>
    <w:rsid w:val="00A44B47"/>
    <w:rsid w:val="00A52064"/>
    <w:rsid w:val="00A54071"/>
    <w:rsid w:val="00A55BFD"/>
    <w:rsid w:val="00A72B08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77259"/>
    <w:rsid w:val="00E902C0"/>
    <w:rsid w:val="00EE79BD"/>
    <w:rsid w:val="00F17799"/>
    <w:rsid w:val="00F20AAE"/>
    <w:rsid w:val="00F50527"/>
    <w:rsid w:val="00F51FE9"/>
    <w:rsid w:val="00FA0285"/>
    <w:rsid w:val="00FA5781"/>
    <w:rsid w:val="00FD08F5"/>
    <w:rsid w:val="00FD74EA"/>
    <w:rsid w:val="00F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2014-10-01T07:08:00Z</cp:lastPrinted>
  <dcterms:created xsi:type="dcterms:W3CDTF">2018-04-10T06:27:00Z</dcterms:created>
  <dcterms:modified xsi:type="dcterms:W3CDTF">2024-01-29T07:46:00Z</dcterms:modified>
</cp:coreProperties>
</file>