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6064C3">
        <w:rPr>
          <w:b/>
          <w:lang w:eastAsia="pl-PL"/>
        </w:rPr>
        <w:t>33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D85652" w:rsidRPr="00D85652" w:rsidRDefault="00D85652" w:rsidP="00D8565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D85652">
        <w:rPr>
          <w:rFonts w:eastAsia="Arial Narrow"/>
          <w:b/>
          <w:szCs w:val="22"/>
          <w:lang w:eastAsia="pl-PL"/>
        </w:rPr>
        <w:t>„zakup wraz z dostawą worków foliowych na śmieci”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5762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5762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D85652">
        <w:rPr>
          <w:rFonts w:eastAsia="Arial Narrow"/>
          <w:b/>
          <w:lang w:eastAsia="pl-PL"/>
        </w:rPr>
        <w:t>(zgodnie 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064C3">
        <w:rPr>
          <w:lang w:eastAsia="en-US"/>
        </w:rPr>
        <w:t>zobowiązuje</w:t>
      </w:r>
      <w:proofErr w:type="gramEnd"/>
      <w:r w:rsidR="00F05D72" w:rsidRPr="006064C3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6064C3">
        <w:rPr>
          <w:b/>
        </w:rPr>
        <w:t>14 czerwca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064C3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57627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85652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0765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1A6FA-2D4B-4D12-B34E-0D62E986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2024-05-08T06:33:00Z</dcterms:modified>
</cp:coreProperties>
</file>